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1DBDE" w14:textId="77777777" w:rsidR="00BA60BA" w:rsidRDefault="0083544D">
      <w:pPr>
        <w:pStyle w:val="Nzev"/>
        <w:rPr>
          <w:rFonts w:ascii="Avenir Next Regular" w:eastAsia="Avenir Next Regular" w:hAnsi="Avenir Next Regular" w:cs="Avenir Next Regular"/>
        </w:rPr>
      </w:pPr>
      <w:bookmarkStart w:id="0" w:name="_GoBack"/>
      <w:bookmarkEnd w:id="0"/>
      <w:r>
        <w:rPr>
          <w:rFonts w:ascii="Avenir Next Regular" w:eastAsia="Avenir Next Regular" w:hAnsi="Avenir Next Regular" w:cs="Avenir Next Regular"/>
          <w:noProof/>
        </w:rPr>
        <w:drawing>
          <wp:anchor distT="152400" distB="152400" distL="152400" distR="152400" simplePos="0" relativeHeight="251659264" behindDoc="0" locked="0" layoutInCell="1" allowOverlap="1" wp14:anchorId="71EB4DC6" wp14:editId="3D795931">
            <wp:simplePos x="0" y="0"/>
            <wp:positionH relativeFrom="margin">
              <wp:posOffset>1422400</wp:posOffset>
            </wp:positionH>
            <wp:positionV relativeFrom="line">
              <wp:posOffset>2540</wp:posOffset>
            </wp:positionV>
            <wp:extent cx="2903220" cy="1234440"/>
            <wp:effectExtent l="0" t="0" r="0" b="381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vložený-obrázek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ložený-obrázek.pdf" descr="vložený-obrázek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2344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6C9F7A" w14:textId="77777777" w:rsidR="00BA60BA" w:rsidRDefault="00BA60BA">
      <w:pPr>
        <w:pStyle w:val="Nzev"/>
        <w:rPr>
          <w:rFonts w:ascii="Avenir Next Regular" w:eastAsia="Avenir Next Regular" w:hAnsi="Avenir Next Regular" w:cs="Avenir Next Regular"/>
        </w:rPr>
      </w:pPr>
    </w:p>
    <w:p w14:paraId="392EDE44" w14:textId="77777777" w:rsidR="00BA60BA" w:rsidRDefault="00BA60BA">
      <w:pPr>
        <w:pStyle w:val="Nzev"/>
        <w:rPr>
          <w:rFonts w:ascii="Avenir Next Regular" w:eastAsia="Avenir Next Regular" w:hAnsi="Avenir Next Regular" w:cs="Avenir Next Regular"/>
        </w:rPr>
      </w:pPr>
    </w:p>
    <w:p w14:paraId="5B29CA05" w14:textId="77777777" w:rsidR="004D0B84" w:rsidRPr="004D0B84" w:rsidRDefault="004D0B84" w:rsidP="004D0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ascii="Arial" w:eastAsia="Calibri" w:hAnsi="Arial" w:cs="Arial"/>
          <w:kern w:val="2"/>
          <w:bdr w:val="none" w:sz="0" w:space="0" w:color="auto"/>
          <w:lang w:val="cs-CZ"/>
          <w14:ligatures w14:val="standardContextual"/>
        </w:rPr>
      </w:pPr>
      <w:r w:rsidRPr="00B5316F">
        <w:rPr>
          <w:rFonts w:ascii="Arial" w:eastAsia="Calibri" w:hAnsi="Arial" w:cs="Arial"/>
          <w:b/>
          <w:kern w:val="2"/>
          <w:bdr w:val="none" w:sz="0" w:space="0" w:color="auto"/>
          <w:lang w:val="cs-CZ"/>
          <w14:ligatures w14:val="standardContextual"/>
        </w:rPr>
        <w:t xml:space="preserve">PAHOP, Zdravotní ústav paliativní a hospicové </w:t>
      </w:r>
      <w:proofErr w:type="gramStart"/>
      <w:r w:rsidRPr="00B5316F">
        <w:rPr>
          <w:rFonts w:ascii="Arial" w:eastAsia="Calibri" w:hAnsi="Arial" w:cs="Arial"/>
          <w:b/>
          <w:kern w:val="2"/>
          <w:bdr w:val="none" w:sz="0" w:space="0" w:color="auto"/>
          <w:lang w:val="cs-CZ"/>
          <w14:ligatures w14:val="standardContextual"/>
        </w:rPr>
        <w:t xml:space="preserve">péče, </w:t>
      </w:r>
      <w:proofErr w:type="spellStart"/>
      <w:r w:rsidRPr="00B5316F">
        <w:rPr>
          <w:rFonts w:ascii="Arial" w:eastAsia="Calibri" w:hAnsi="Arial" w:cs="Arial"/>
          <w:b/>
          <w:kern w:val="2"/>
          <w:bdr w:val="none" w:sz="0" w:space="0" w:color="auto"/>
          <w:lang w:val="cs-CZ"/>
          <w14:ligatures w14:val="standardContextual"/>
        </w:rPr>
        <w:t>z.ú</w:t>
      </w:r>
      <w:proofErr w:type="spellEnd"/>
      <w:r w:rsidRPr="004D0B84">
        <w:rPr>
          <w:rFonts w:ascii="Arial" w:eastAsia="Calibri" w:hAnsi="Arial" w:cs="Arial"/>
          <w:kern w:val="2"/>
          <w:bdr w:val="none" w:sz="0" w:space="0" w:color="auto"/>
          <w:lang w:val="cs-CZ"/>
          <w14:ligatures w14:val="standardContextual"/>
        </w:rPr>
        <w:t>., byl</w:t>
      </w:r>
      <w:proofErr w:type="gramEnd"/>
      <w:r w:rsidRPr="004D0B84">
        <w:rPr>
          <w:rFonts w:ascii="Arial" w:eastAsia="Calibri" w:hAnsi="Arial" w:cs="Arial"/>
          <w:kern w:val="2"/>
          <w:bdr w:val="none" w:sz="0" w:space="0" w:color="auto"/>
          <w:lang w:val="cs-CZ"/>
          <w14:ligatures w14:val="standardContextual"/>
        </w:rPr>
        <w:t xml:space="preserve"> založen jako první mobilní hospic na Uherskohradišťsku. Od svého vzniku v roce 2016 v Uherském Hradišti rozšířil své služby do dalších regionů Zlínského kraje, konkrétně do Uherského Brodu, Zlína a Kroměříže. Kromě toho PAHOP poskytuje své služby také v Jihomoravském kraji, a to ve Veselí nad Moravou, Hodoníně a Vyškově.</w:t>
      </w:r>
    </w:p>
    <w:p w14:paraId="6D3816C7" w14:textId="5EB410A8" w:rsidR="004D0B84" w:rsidRPr="004D0B84" w:rsidRDefault="004D0B84" w:rsidP="004D0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ascii="Arial" w:eastAsia="Calibri" w:hAnsi="Arial" w:cs="Arial"/>
          <w:kern w:val="2"/>
          <w:bdr w:val="none" w:sz="0" w:space="0" w:color="auto"/>
          <w:lang w:val="cs-CZ"/>
          <w14:ligatures w14:val="standardContextual"/>
        </w:rPr>
      </w:pPr>
      <w:r w:rsidRPr="004D0B84">
        <w:rPr>
          <w:rFonts w:ascii="Arial" w:eastAsia="Calibri" w:hAnsi="Arial" w:cs="Arial"/>
          <w:kern w:val="2"/>
          <w:bdr w:val="none" w:sz="0" w:space="0" w:color="auto"/>
          <w:lang w:val="cs-CZ"/>
          <w14:ligatures w14:val="standardContextual"/>
        </w:rPr>
        <w:t xml:space="preserve">Hlavním úkolem </w:t>
      </w:r>
      <w:proofErr w:type="spellStart"/>
      <w:r w:rsidRPr="004D0B84">
        <w:rPr>
          <w:rFonts w:ascii="Arial" w:eastAsia="Calibri" w:hAnsi="Arial" w:cs="Arial"/>
          <w:kern w:val="2"/>
          <w:bdr w:val="none" w:sz="0" w:space="0" w:color="auto"/>
          <w:lang w:val="cs-CZ"/>
          <w14:ligatures w14:val="standardContextual"/>
        </w:rPr>
        <w:t>PAHOPu</w:t>
      </w:r>
      <w:proofErr w:type="spellEnd"/>
      <w:r w:rsidRPr="004D0B84">
        <w:rPr>
          <w:rFonts w:ascii="Arial" w:eastAsia="Calibri" w:hAnsi="Arial" w:cs="Arial"/>
          <w:kern w:val="2"/>
          <w:bdr w:val="none" w:sz="0" w:space="0" w:color="auto"/>
          <w:lang w:val="cs-CZ"/>
          <w14:ligatures w14:val="standardContextual"/>
        </w:rPr>
        <w:t xml:space="preserve"> je poskytovat odbornou péči lidem přímo v jejich domovech, kde se cítí nejlépe, obklopeni svými nejbližšími. Péče je určena pacientům různých věkových kategorií ve všech fázích nemoci a využívá moderní medicínské přístupy, které zlepšují kvalitu života. O pacienty se stará tým odborníků složený z lékařů různých specializací, všeobecných sester, sociálního pracovníka, pracovníků v so</w:t>
      </w:r>
      <w:r w:rsidR="00746C3E">
        <w:rPr>
          <w:rFonts w:ascii="Arial" w:eastAsia="Calibri" w:hAnsi="Arial" w:cs="Arial"/>
          <w:kern w:val="2"/>
          <w:bdr w:val="none" w:sz="0" w:space="0" w:color="auto"/>
          <w:lang w:val="cs-CZ"/>
          <w14:ligatures w14:val="standardContextual"/>
        </w:rPr>
        <w:t>ciálních službách, psychologa a </w:t>
      </w:r>
      <w:r w:rsidRPr="004D0B84">
        <w:rPr>
          <w:rFonts w:ascii="Arial" w:eastAsia="Calibri" w:hAnsi="Arial" w:cs="Arial"/>
          <w:kern w:val="2"/>
          <w:bdr w:val="none" w:sz="0" w:space="0" w:color="auto"/>
          <w:lang w:val="cs-CZ"/>
          <w14:ligatures w14:val="standardContextual"/>
        </w:rPr>
        <w:t>také duchovního, pokud si to pacient přeje. Všichni členové týmu úzce spolupracují, aby každý pacient dostal tu nejlepší podporu a péči, kterou potřebuje.</w:t>
      </w:r>
    </w:p>
    <w:p w14:paraId="1BCEBEE4" w14:textId="77777777" w:rsidR="004D0B84" w:rsidRPr="004D0B84" w:rsidRDefault="004D0B84" w:rsidP="004D0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ascii="Arial" w:eastAsia="Calibri" w:hAnsi="Arial" w:cs="Arial"/>
          <w:kern w:val="2"/>
          <w:bdr w:val="none" w:sz="0" w:space="0" w:color="auto"/>
          <w:lang w:val="cs-CZ"/>
          <w14:ligatures w14:val="standardContextual"/>
        </w:rPr>
      </w:pPr>
      <w:r w:rsidRPr="004D0B84">
        <w:rPr>
          <w:rFonts w:ascii="Arial" w:eastAsia="Calibri" w:hAnsi="Arial" w:cs="Arial"/>
          <w:b/>
          <w:bCs/>
          <w:kern w:val="2"/>
          <w:bdr w:val="none" w:sz="0" w:space="0" w:color="auto"/>
          <w:lang w:val="cs-CZ"/>
          <w14:ligatures w14:val="standardContextual"/>
        </w:rPr>
        <w:t>Mobilní hospicová péče:</w:t>
      </w:r>
      <w:r w:rsidRPr="004D0B84">
        <w:rPr>
          <w:rFonts w:ascii="Arial" w:eastAsia="Calibri" w:hAnsi="Arial" w:cs="Arial"/>
          <w:kern w:val="2"/>
          <w:bdr w:val="none" w:sz="0" w:space="0" w:color="auto"/>
          <w:lang w:val="cs-CZ"/>
          <w14:ligatures w14:val="standardContextual"/>
        </w:rPr>
        <w:t xml:space="preserve"> je specializovaný typ zdravotní péče, který je určen pro nevyléčitelně nemocné pacienty, a to bez ohledu na jejich věk. Péče je dostupná nepřetržitě 7 dní v týdnu, 24 hodin denně, 365 dní v roce, což znamená, že pacienti a jejich blízcí mohou vždy počítat s potřebnou pomocí a podporou, a to v jakémkoli okamžiku. Cílem je zajistit pacientům co nejvyšší kvalitu života v posledních chvílích a poskytnout podporu rodině i po úmrtí jejich blízkého.</w:t>
      </w:r>
    </w:p>
    <w:p w14:paraId="657DE833" w14:textId="77777777" w:rsidR="004D0B84" w:rsidRPr="004D0B84" w:rsidRDefault="004D0B84" w:rsidP="004D0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ascii="Arial" w:eastAsia="Calibri" w:hAnsi="Arial" w:cs="Arial"/>
          <w:kern w:val="2"/>
          <w:bdr w:val="none" w:sz="0" w:space="0" w:color="auto"/>
          <w:lang w:val="cs-CZ"/>
          <w14:ligatures w14:val="standardContextual"/>
        </w:rPr>
      </w:pPr>
      <w:r w:rsidRPr="004D0B84">
        <w:rPr>
          <w:rFonts w:ascii="Arial" w:eastAsia="Calibri" w:hAnsi="Arial" w:cs="Arial"/>
          <w:b/>
          <w:bCs/>
          <w:kern w:val="2"/>
          <w:bdr w:val="none" w:sz="0" w:space="0" w:color="auto"/>
          <w:lang w:val="cs-CZ"/>
          <w14:ligatures w14:val="standardContextual"/>
        </w:rPr>
        <w:t>Domácí zdravotní péče:</w:t>
      </w:r>
      <w:r w:rsidRPr="004D0B84">
        <w:rPr>
          <w:rFonts w:ascii="Arial" w:eastAsia="Calibri" w:hAnsi="Arial" w:cs="Arial"/>
          <w:kern w:val="2"/>
          <w:bdr w:val="none" w:sz="0" w:space="0" w:color="auto"/>
          <w:lang w:val="cs-CZ"/>
          <w14:ligatures w14:val="standardContextual"/>
        </w:rPr>
        <w:t xml:space="preserve"> je založena na léčebných plánech, které doporučují praktičtí lékaři nebo specialisté. Je určena lidem všech věkových kategorií s různými zdravotními problémy. Cílem je poskytnout nezbytnou podporu a péči s ohledem na zdravotní potřeby pacienta. </w:t>
      </w:r>
    </w:p>
    <w:p w14:paraId="39B9E66E" w14:textId="1AF8FFA9" w:rsidR="004D0B84" w:rsidRDefault="004D0B84" w:rsidP="004D0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ascii="Arial" w:eastAsia="Calibri" w:hAnsi="Arial" w:cs="Arial"/>
          <w:kern w:val="2"/>
          <w:bdr w:val="none" w:sz="0" w:space="0" w:color="auto"/>
          <w:lang w:val="cs-CZ"/>
          <w14:ligatures w14:val="standardContextual"/>
        </w:rPr>
      </w:pPr>
      <w:r w:rsidRPr="004D0B84">
        <w:rPr>
          <w:rFonts w:ascii="Arial" w:eastAsia="Calibri" w:hAnsi="Arial" w:cs="Arial"/>
          <w:b/>
          <w:bCs/>
          <w:kern w:val="2"/>
          <w:bdr w:val="none" w:sz="0" w:space="0" w:color="auto"/>
          <w:lang w:val="cs-CZ"/>
          <w14:ligatures w14:val="standardContextual"/>
        </w:rPr>
        <w:t xml:space="preserve">Doplňková služba: půjčování kompenzačních pomůcek. </w:t>
      </w:r>
      <w:r w:rsidRPr="004D0B84">
        <w:rPr>
          <w:rFonts w:ascii="Arial" w:eastAsia="Calibri" w:hAnsi="Arial" w:cs="Arial"/>
          <w:kern w:val="2"/>
          <w:bdr w:val="none" w:sz="0" w:space="0" w:color="auto"/>
          <w:lang w:val="cs-CZ"/>
          <w14:ligatures w14:val="standardContextual"/>
        </w:rPr>
        <w:t>Tyto zařízení a pomůcky pomáhají lidem s různými typy postižení nebo omezeními v jejich každodenním životě. Jejich cílem je usnadnit pohyb, komunikaci a další každodenní činnosti, čímž umožňují lidem vést co nejvíce samostatný život.</w:t>
      </w:r>
    </w:p>
    <w:p w14:paraId="5D74AA9E" w14:textId="77777777" w:rsidR="00130821" w:rsidRPr="004D0B84" w:rsidRDefault="00130821" w:rsidP="004D0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6" w:lineRule="auto"/>
        <w:rPr>
          <w:rFonts w:ascii="Arial" w:eastAsia="Calibri" w:hAnsi="Arial" w:cs="Arial"/>
          <w:b/>
          <w:bCs/>
          <w:kern w:val="2"/>
          <w:bdr w:val="none" w:sz="0" w:space="0" w:color="auto"/>
          <w:lang w:val="cs-CZ"/>
          <w14:ligatures w14:val="standardContextual"/>
        </w:rPr>
      </w:pPr>
    </w:p>
    <w:p w14:paraId="63091307" w14:textId="77777777" w:rsidR="00726578" w:rsidRDefault="00726578" w:rsidP="00726578">
      <w:pPr>
        <w:jc w:val="both"/>
        <w:rPr>
          <w:rFonts w:ascii="Arial" w:hAnsi="Arial" w:cs="Arial"/>
          <w:b/>
          <w:bCs/>
          <w:sz w:val="22"/>
          <w:szCs w:val="22"/>
          <w:lang w:val="cs-CZ" w:eastAsia="ar-SA"/>
        </w:rPr>
      </w:pPr>
      <w:proofErr w:type="spellStart"/>
      <w:r>
        <w:rPr>
          <w:rFonts w:ascii="Arial" w:hAnsi="Arial" w:cs="Arial"/>
          <w:b/>
          <w:bCs/>
          <w:u w:val="single"/>
        </w:rPr>
        <w:t>Jak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můžete</w:t>
      </w:r>
      <w:proofErr w:type="spellEnd"/>
      <w:r>
        <w:rPr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požádat</w:t>
      </w:r>
      <w:proofErr w:type="spellEnd"/>
      <w:r>
        <w:rPr>
          <w:rFonts w:ascii="Arial" w:hAnsi="Arial" w:cs="Arial"/>
          <w:b/>
          <w:bCs/>
          <w:u w:val="single"/>
        </w:rPr>
        <w:t xml:space="preserve"> PAHOP o </w:t>
      </w:r>
      <w:proofErr w:type="spellStart"/>
      <w:r>
        <w:rPr>
          <w:rFonts w:ascii="Arial" w:hAnsi="Arial" w:cs="Arial"/>
          <w:b/>
          <w:bCs/>
          <w:u w:val="single"/>
        </w:rPr>
        <w:t>péči</w:t>
      </w:r>
      <w:proofErr w:type="spellEnd"/>
      <w:r>
        <w:rPr>
          <w:rFonts w:ascii="Arial" w:hAnsi="Arial" w:cs="Arial"/>
          <w:b/>
          <w:bCs/>
        </w:rPr>
        <w:t>:</w:t>
      </w:r>
    </w:p>
    <w:p w14:paraId="6E2BD0AD" w14:textId="77777777" w:rsidR="00726578" w:rsidRDefault="00726578" w:rsidP="00726578">
      <w:pPr>
        <w:jc w:val="both"/>
        <w:rPr>
          <w:rFonts w:ascii="Arial" w:hAnsi="Arial" w:cs="Arial"/>
          <w:b/>
          <w:bCs/>
        </w:rPr>
      </w:pPr>
    </w:p>
    <w:p w14:paraId="21F17496" w14:textId="10F1930D" w:rsidR="00726578" w:rsidRPr="00746C3E" w:rsidRDefault="00130821" w:rsidP="00746C3E">
      <w:pPr>
        <w:pStyle w:val="Odstavecseseznamem"/>
        <w:numPr>
          <w:ilvl w:val="0"/>
          <w:numId w:val="10"/>
        </w:numPr>
        <w:tabs>
          <w:tab w:val="left" w:pos="1985"/>
        </w:tabs>
        <w:spacing w:after="0"/>
        <w:ind w:left="142" w:hanging="142"/>
        <w:jc w:val="both"/>
        <w:rPr>
          <w:rFonts w:ascii="Arial" w:hAnsi="Arial" w:cs="Arial"/>
          <w:sz w:val="24"/>
          <w:szCs w:val="24"/>
        </w:rPr>
      </w:pPr>
      <w:r w:rsidRPr="00746C3E">
        <w:rPr>
          <w:rFonts w:ascii="Arial" w:hAnsi="Arial" w:cs="Arial"/>
          <w:sz w:val="24"/>
          <w:szCs w:val="24"/>
        </w:rPr>
        <w:t xml:space="preserve">telefonicky </w:t>
      </w:r>
      <w:r w:rsidR="00726578" w:rsidRPr="00746C3E">
        <w:rPr>
          <w:rFonts w:ascii="Arial" w:hAnsi="Arial" w:cs="Arial"/>
          <w:sz w:val="24"/>
          <w:szCs w:val="24"/>
        </w:rPr>
        <w:t xml:space="preserve">        </w:t>
      </w:r>
      <w:r w:rsidRPr="00746C3E">
        <w:rPr>
          <w:rFonts w:ascii="Arial" w:hAnsi="Arial" w:cs="Arial"/>
          <w:sz w:val="24"/>
          <w:szCs w:val="24"/>
        </w:rPr>
        <w:tab/>
      </w:r>
      <w:r w:rsidR="00726578" w:rsidRPr="00746C3E">
        <w:rPr>
          <w:rFonts w:ascii="Arial" w:hAnsi="Arial" w:cs="Arial"/>
          <w:sz w:val="24"/>
          <w:szCs w:val="24"/>
        </w:rPr>
        <w:t>603 591 612</w:t>
      </w:r>
    </w:p>
    <w:p w14:paraId="47125C28" w14:textId="22552B72" w:rsidR="00726578" w:rsidRPr="00746C3E" w:rsidRDefault="00130821" w:rsidP="00746C3E">
      <w:pPr>
        <w:pStyle w:val="Odstavecseseznamem"/>
        <w:numPr>
          <w:ilvl w:val="0"/>
          <w:numId w:val="10"/>
        </w:numPr>
        <w:tabs>
          <w:tab w:val="left" w:pos="1985"/>
        </w:tabs>
        <w:spacing w:after="0"/>
        <w:ind w:left="142" w:hanging="142"/>
        <w:jc w:val="both"/>
        <w:rPr>
          <w:rFonts w:ascii="Arial" w:hAnsi="Arial" w:cs="Arial"/>
          <w:sz w:val="24"/>
          <w:szCs w:val="24"/>
        </w:rPr>
      </w:pPr>
      <w:r w:rsidRPr="00746C3E">
        <w:rPr>
          <w:rFonts w:ascii="Arial" w:hAnsi="Arial" w:cs="Arial"/>
          <w:sz w:val="24"/>
          <w:szCs w:val="24"/>
        </w:rPr>
        <w:t xml:space="preserve">e-mailem   </w:t>
      </w:r>
      <w:r w:rsidR="00726578" w:rsidRPr="00746C3E">
        <w:rPr>
          <w:rFonts w:ascii="Arial" w:hAnsi="Arial" w:cs="Arial"/>
          <w:sz w:val="24"/>
          <w:szCs w:val="24"/>
        </w:rPr>
        <w:t xml:space="preserve">        </w:t>
      </w:r>
      <w:r w:rsidRPr="00746C3E">
        <w:rPr>
          <w:rFonts w:ascii="Arial" w:hAnsi="Arial" w:cs="Arial"/>
          <w:sz w:val="24"/>
          <w:szCs w:val="24"/>
        </w:rPr>
        <w:tab/>
      </w:r>
      <w:r w:rsidR="00726578" w:rsidRPr="00746C3E">
        <w:rPr>
          <w:rFonts w:ascii="Arial" w:hAnsi="Arial" w:cs="Arial"/>
          <w:sz w:val="24"/>
          <w:szCs w:val="24"/>
        </w:rPr>
        <w:t>infozl@pahop.cz</w:t>
      </w:r>
    </w:p>
    <w:p w14:paraId="2666572E" w14:textId="23F5082F" w:rsidR="00726578" w:rsidRPr="00746C3E" w:rsidRDefault="00130821" w:rsidP="00746C3E">
      <w:pPr>
        <w:pStyle w:val="Odstavecseseznamem"/>
        <w:numPr>
          <w:ilvl w:val="0"/>
          <w:numId w:val="10"/>
        </w:numPr>
        <w:tabs>
          <w:tab w:val="left" w:pos="1985"/>
        </w:tabs>
        <w:spacing w:after="0"/>
        <w:ind w:left="142" w:hanging="142"/>
        <w:rPr>
          <w:rFonts w:ascii="Arial" w:hAnsi="Arial" w:cs="Arial"/>
          <w:sz w:val="24"/>
          <w:szCs w:val="24"/>
        </w:rPr>
      </w:pPr>
      <w:r w:rsidRPr="00746C3E">
        <w:rPr>
          <w:rFonts w:ascii="Arial" w:hAnsi="Arial" w:cs="Arial"/>
          <w:sz w:val="24"/>
          <w:szCs w:val="24"/>
        </w:rPr>
        <w:t>vyplnit formulář</w:t>
      </w:r>
      <w:r w:rsidRPr="00746C3E">
        <w:rPr>
          <w:rFonts w:ascii="Arial" w:hAnsi="Arial" w:cs="Arial"/>
          <w:sz w:val="24"/>
          <w:szCs w:val="24"/>
        </w:rPr>
        <w:tab/>
      </w:r>
      <w:hyperlink r:id="rId8" w:history="1">
        <w:r w:rsidR="00726578" w:rsidRPr="00746C3E">
          <w:rPr>
            <w:rStyle w:val="Hypertextovodkaz"/>
            <w:rFonts w:ascii="Arial" w:hAnsi="Arial" w:cs="Arial"/>
            <w:sz w:val="24"/>
            <w:szCs w:val="24"/>
          </w:rPr>
          <w:t>https://www.centrum-pahop.cz/zadost-o-poskytnuti-mobilni-hospicove-pece</w:t>
        </w:r>
      </w:hyperlink>
    </w:p>
    <w:p w14:paraId="77EF6EC3" w14:textId="77777777" w:rsidR="00DD4119" w:rsidRPr="00746C3E" w:rsidRDefault="00DD4119" w:rsidP="00DD411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rPr>
          <w:kern w:val="2"/>
          <w:sz w:val="24"/>
          <w:szCs w:val="24"/>
          <w:u w:color="000000"/>
        </w:rPr>
      </w:pPr>
    </w:p>
    <w:sectPr w:rsidR="00DD4119" w:rsidRPr="00746C3E">
      <w:headerReference w:type="default" r:id="rId9"/>
      <w:footerReference w:type="default" r:id="rId10"/>
      <w:pgSz w:w="11900" w:h="16840"/>
      <w:pgMar w:top="1700" w:right="1000" w:bottom="940" w:left="1000" w:header="64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85F5C" w14:textId="77777777" w:rsidR="00FE3071" w:rsidRDefault="00FE3071">
      <w:r>
        <w:separator/>
      </w:r>
    </w:p>
  </w:endnote>
  <w:endnote w:type="continuationSeparator" w:id="0">
    <w:p w14:paraId="7BD22672" w14:textId="77777777" w:rsidR="00FE3071" w:rsidRDefault="00FE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venir Next Regular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odukt Extralight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CBAB6" w14:textId="62500EC7" w:rsidR="00BA60BA" w:rsidRDefault="0083544D">
    <w:pPr>
      <w:pStyle w:val="Vchoz"/>
      <w:tabs>
        <w:tab w:val="center" w:pos="4950"/>
        <w:tab w:val="right" w:pos="9900"/>
      </w:tabs>
      <w:spacing w:line="240" w:lineRule="auto"/>
    </w:pPr>
    <w:r>
      <w:rPr>
        <w:color w:val="53585F"/>
        <w:sz w:val="20"/>
        <w:szCs w:val="20"/>
      </w:rPr>
      <w:fldChar w:fldCharType="begin"/>
    </w:r>
    <w:r>
      <w:rPr>
        <w:color w:val="53585F"/>
        <w:sz w:val="20"/>
        <w:szCs w:val="20"/>
      </w:rPr>
      <w:instrText xml:space="preserve"> PAGE </w:instrText>
    </w:r>
    <w:r>
      <w:rPr>
        <w:color w:val="53585F"/>
        <w:sz w:val="20"/>
        <w:szCs w:val="20"/>
      </w:rPr>
      <w:fldChar w:fldCharType="separate"/>
    </w:r>
    <w:r w:rsidR="00746C3E">
      <w:rPr>
        <w:noProof/>
        <w:color w:val="53585F"/>
        <w:sz w:val="20"/>
        <w:szCs w:val="20"/>
      </w:rPr>
      <w:t>1</w:t>
    </w:r>
    <w:r>
      <w:rPr>
        <w:color w:val="53585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28369" w14:textId="77777777" w:rsidR="00FE3071" w:rsidRDefault="00FE3071">
      <w:r>
        <w:separator/>
      </w:r>
    </w:p>
  </w:footnote>
  <w:footnote w:type="continuationSeparator" w:id="0">
    <w:p w14:paraId="6F3E7846" w14:textId="77777777" w:rsidR="00FE3071" w:rsidRDefault="00FE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3C2B2" w14:textId="347190A3" w:rsidR="00BA60BA" w:rsidRDefault="00BA60BA">
    <w:pPr>
      <w:pStyle w:val="Vchoz"/>
      <w:tabs>
        <w:tab w:val="center" w:pos="4950"/>
        <w:tab w:val="right" w:pos="9900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2A"/>
    <w:multiLevelType w:val="hybridMultilevel"/>
    <w:tmpl w:val="4B6AB0F6"/>
    <w:lvl w:ilvl="0" w:tplc="CE6A5910">
      <w:numFmt w:val="bullet"/>
      <w:lvlText w:val="-"/>
      <w:lvlJc w:val="left"/>
      <w:pPr>
        <w:ind w:left="1080" w:hanging="360"/>
      </w:pPr>
      <w:rPr>
        <w:rFonts w:ascii="Avenir Next Regular" w:eastAsia="Arial Unicode MS" w:hAnsi="Avenir Next Regular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25DDE"/>
    <w:multiLevelType w:val="hybridMultilevel"/>
    <w:tmpl w:val="5740A028"/>
    <w:lvl w:ilvl="0" w:tplc="04050001">
      <w:start w:val="1"/>
      <w:numFmt w:val="bullet"/>
      <w:lvlText w:val="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18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FFFFFF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FFFFFFF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FFFFFFF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FFFFFFF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FFFFFFF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FFFFFFF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FFFFFFF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1E4459A0"/>
    <w:multiLevelType w:val="hybridMultilevel"/>
    <w:tmpl w:val="45C63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AD21AA"/>
    <w:multiLevelType w:val="hybridMultilevel"/>
    <w:tmpl w:val="7344818C"/>
    <w:lvl w:ilvl="0" w:tplc="EFD2152A">
      <w:numFmt w:val="bullet"/>
      <w:lvlText w:val="-"/>
      <w:lvlJc w:val="left"/>
      <w:pPr>
        <w:ind w:left="360" w:hanging="360"/>
      </w:pPr>
      <w:rPr>
        <w:rFonts w:ascii="Calibri" w:eastAsia="SimSu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5373F"/>
    <w:multiLevelType w:val="hybridMultilevel"/>
    <w:tmpl w:val="CE9AA608"/>
    <w:numStyleLink w:val="Odrka"/>
  </w:abstractNum>
  <w:abstractNum w:abstractNumId="5" w15:restartNumberingAfterBreak="0">
    <w:nsid w:val="4D6907E1"/>
    <w:multiLevelType w:val="hybridMultilevel"/>
    <w:tmpl w:val="CE9AA608"/>
    <w:styleLink w:val="Odrka"/>
    <w:lvl w:ilvl="0" w:tplc="2DEE5F6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14FCA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9D228F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0BC4D10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BD88A10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50E620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50092E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584D50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058302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 w15:restartNumberingAfterBreak="0">
    <w:nsid w:val="51E86C87"/>
    <w:multiLevelType w:val="hybridMultilevel"/>
    <w:tmpl w:val="C4AA1EFE"/>
    <w:numStyleLink w:val="Importovanstyl1"/>
  </w:abstractNum>
  <w:abstractNum w:abstractNumId="7" w15:restartNumberingAfterBreak="0">
    <w:nsid w:val="55335DE6"/>
    <w:multiLevelType w:val="hybridMultilevel"/>
    <w:tmpl w:val="2E9223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987EC3"/>
    <w:multiLevelType w:val="hybridMultilevel"/>
    <w:tmpl w:val="C4AA1EFE"/>
    <w:styleLink w:val="Importovanstyl1"/>
    <w:lvl w:ilvl="0" w:tplc="3BB2AE8E">
      <w:start w:val="1"/>
      <w:numFmt w:val="decimal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BED068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CA9342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AE8B5E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0C5F8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16870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00BBA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D8F03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847D64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4"/>
    <w:lvlOverride w:ilvl="0">
      <w:lvl w:ilvl="0" w:tplc="E0CEF4F0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CC2F42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C2AA48A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BBB801D2">
        <w:start w:val="1"/>
        <w:numFmt w:val="bullet"/>
        <w:lvlText w:val="-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F7002CC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C85C1A8E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3C74AC3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23C92EA">
        <w:start w:val="1"/>
        <w:numFmt w:val="bullet"/>
        <w:lvlText w:val="-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52E5EA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BA"/>
    <w:rsid w:val="00052B42"/>
    <w:rsid w:val="00093886"/>
    <w:rsid w:val="000E3963"/>
    <w:rsid w:val="00130821"/>
    <w:rsid w:val="00326BD3"/>
    <w:rsid w:val="0049167A"/>
    <w:rsid w:val="004A4A12"/>
    <w:rsid w:val="004D0B84"/>
    <w:rsid w:val="00592F4E"/>
    <w:rsid w:val="00622D0A"/>
    <w:rsid w:val="00726578"/>
    <w:rsid w:val="00746C3E"/>
    <w:rsid w:val="0083544D"/>
    <w:rsid w:val="009176DC"/>
    <w:rsid w:val="00970DC8"/>
    <w:rsid w:val="00B5316F"/>
    <w:rsid w:val="00BA60BA"/>
    <w:rsid w:val="00C0637E"/>
    <w:rsid w:val="00D10C1F"/>
    <w:rsid w:val="00DC5F71"/>
    <w:rsid w:val="00DD4119"/>
    <w:rsid w:val="00E651E9"/>
    <w:rsid w:val="00F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6306"/>
  <w15:docId w15:val="{B501B8B3-BF31-42AD-9071-A32796B9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pPr>
      <w:spacing w:line="288" w:lineRule="auto"/>
    </w:pPr>
    <w:rPr>
      <w:rFonts w:ascii="Avenir Next Regular" w:hAnsi="Avenir Next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uiPriority w:val="10"/>
    <w:qFormat/>
    <w:pPr>
      <w:keepLines/>
    </w:pPr>
    <w:rPr>
      <w:rFonts w:ascii="Produkt Extralight" w:eastAsia="Produkt Extralight" w:hAnsi="Produkt Extralight" w:cs="Produkt Extralight"/>
      <w:caps/>
      <w:color w:val="53585F"/>
      <w:spacing w:val="-6"/>
      <w:sz w:val="68"/>
      <w:szCs w:val="68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line="288" w:lineRule="auto"/>
    </w:pPr>
    <w:rPr>
      <w:rFonts w:ascii="Avenir Next Regular" w:eastAsia="Avenir Next Regular" w:hAnsi="Avenir Next Regular" w:cs="Avenir Next Regular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Odrka">
    <w:name w:val="Odrážka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DD4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4119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DD4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4119"/>
    <w:rPr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26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um-pahop.cz/zadost-o-poskytnuti-mobilni-hospicove-pe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36_Minimalist_Report">
  <a:themeElements>
    <a:clrScheme name="36_Minimalist_Report">
      <a:dk1>
        <a:srgbClr val="000000"/>
      </a:dk1>
      <a:lt1>
        <a:srgbClr val="FFFFFF"/>
      </a:lt1>
      <a:dk2>
        <a:srgbClr val="53585F"/>
      </a:dk2>
      <a:lt2>
        <a:srgbClr val="D5D5D5"/>
      </a:lt2>
      <a:accent1>
        <a:srgbClr val="9FAABA"/>
      </a:accent1>
      <a:accent2>
        <a:srgbClr val="88A7B2"/>
      </a:accent2>
      <a:accent3>
        <a:srgbClr val="94B9A3"/>
      </a:accent3>
      <a:accent4>
        <a:srgbClr val="F0BE5E"/>
      </a:accent4>
      <a:accent5>
        <a:srgbClr val="D5B7B7"/>
      </a:accent5>
      <a:accent6>
        <a:srgbClr val="B894B1"/>
      </a:accent6>
      <a:hlink>
        <a:srgbClr val="0000FF"/>
      </a:hlink>
      <a:folHlink>
        <a:srgbClr val="FF00FF"/>
      </a:folHlink>
    </a:clrScheme>
    <a:fontScheme name="36_Minimalist_Report">
      <a:majorFont>
        <a:latin typeface="Produkt Extralight"/>
        <a:ea typeface="Produkt Extralight"/>
        <a:cs typeface="Produkt Extralight"/>
      </a:majorFont>
      <a:minorFont>
        <a:latin typeface="Produkt Extralight"/>
        <a:ea typeface="Produkt Extralight"/>
        <a:cs typeface="Produkt Extralight"/>
      </a:minorFont>
    </a:fontScheme>
    <a:fmtScheme name="36_Minimalist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-33333"/>
            <a:satOff val="-9622"/>
            <a:lumOff val="-32745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>
              <a:hueOff val="-33333"/>
              <a:satOff val="-9622"/>
              <a:lumOff val="-32745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personalni</dc:creator>
  <cp:lastModifiedBy>admin</cp:lastModifiedBy>
  <cp:revision>5</cp:revision>
  <cp:lastPrinted>2025-02-06T12:52:00Z</cp:lastPrinted>
  <dcterms:created xsi:type="dcterms:W3CDTF">2025-02-06T12:33:00Z</dcterms:created>
  <dcterms:modified xsi:type="dcterms:W3CDTF">2025-02-06T12:54:00Z</dcterms:modified>
</cp:coreProperties>
</file>